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C4A1"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bookmarkStart w:id="0" w:name="_GoBack"/>
      <w:bookmarkEnd w:id="0"/>
      <w:r w:rsidRPr="00114AA9">
        <w:rPr>
          <w:rFonts w:ascii="Times New Roman" w:eastAsia="Times New Roman" w:hAnsi="Times New Roman" w:cs="Times New Roman"/>
          <w:sz w:val="24"/>
          <w:szCs w:val="24"/>
          <w:lang w:eastAsia="ru-RU"/>
        </w:rPr>
        <w:t>УДАРОМ НА УДАР.</w:t>
      </w:r>
    </w:p>
    <w:p w14:paraId="302D4F86"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r w:rsidRPr="00114AA9">
        <w:rPr>
          <w:rFonts w:ascii="Times New Roman" w:eastAsia="Times New Roman" w:hAnsi="Times New Roman" w:cs="Times New Roman"/>
          <w:sz w:val="24"/>
          <w:szCs w:val="24"/>
          <w:lang w:eastAsia="ru-RU"/>
        </w:rPr>
        <w:t>Россия предпринимает ответные меры в ответ на всё новые и новые ограничения, которые, так называемый, коллективный Запад вводит против нашей страны. Президент РФ Владимир Путин подписал указ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Речь идёт о новых вынужденных ответных мерах, причём они существенно отличаются от тех, которые были введены нашей страной в 2014 году.</w:t>
      </w:r>
    </w:p>
    <w:p w14:paraId="555084E5"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r w:rsidRPr="00114AA9">
        <w:rPr>
          <w:rFonts w:ascii="Times New Roman" w:eastAsia="Times New Roman" w:hAnsi="Times New Roman" w:cs="Times New Roman"/>
          <w:sz w:val="24"/>
          <w:szCs w:val="24"/>
          <w:lang w:eastAsia="ru-RU"/>
        </w:rPr>
        <w:t>Со дня подписания документа органам власти, организациям и физическим лицам, находящимся под юрисдикцией РФ, запрещается «совершать сделки (в том числе заключать внешнеторговые контракты) с юридическими, физическими лицами и находящимися под их контролем организациями, в отношении которых применяются специальные экономические меры».</w:t>
      </w:r>
    </w:p>
    <w:p w14:paraId="0D072E65"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r w:rsidRPr="00114AA9">
        <w:rPr>
          <w:rFonts w:ascii="Times New Roman" w:eastAsia="Times New Roman" w:hAnsi="Times New Roman" w:cs="Times New Roman"/>
          <w:sz w:val="24"/>
          <w:szCs w:val="24"/>
          <w:lang w:eastAsia="ru-RU"/>
        </w:rPr>
        <w:t>Также запрещается «исполнять перед лицами, находящимися под санкциями, обязательства по совершённым сделкам (в том числе по заключенным внешнеторговым контрактам), если такие обязательства не исполнены или исполнены не в полном объеме»; еще запрещается «осуществлять финансовые операции, выгодоприобретателями по которым являются лица, находящиеся под санкциями».</w:t>
      </w:r>
    </w:p>
    <w:p w14:paraId="678B8D10"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r w:rsidRPr="00114AA9">
        <w:rPr>
          <w:rFonts w:ascii="Times New Roman" w:eastAsia="Times New Roman" w:hAnsi="Times New Roman" w:cs="Times New Roman"/>
          <w:sz w:val="24"/>
          <w:szCs w:val="24"/>
          <w:lang w:eastAsia="ru-RU"/>
        </w:rPr>
        <w:t>Кроме того, накладывается запрет «на вывоз за пределы территории РФ продукции, сырья, производство и добыча которых осуществляются на территории РФ, при условии, что такие продукция и сырьё поставляются в пользу лиц, находящихся под санкциями».</w:t>
      </w:r>
    </w:p>
    <w:p w14:paraId="6FAF9DBD"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r w:rsidRPr="00114AA9">
        <w:rPr>
          <w:rFonts w:ascii="Times New Roman" w:eastAsia="Times New Roman" w:hAnsi="Times New Roman" w:cs="Times New Roman"/>
          <w:sz w:val="24"/>
          <w:szCs w:val="24"/>
          <w:lang w:eastAsia="ru-RU"/>
        </w:rPr>
        <w:t xml:space="preserve">Первой реакцией на фоне этих ответных шагов стало значительное укрепление рубля, что является очень показательным индикатором. </w:t>
      </w:r>
    </w:p>
    <w:p w14:paraId="3F435053"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r w:rsidRPr="00114AA9">
        <w:rPr>
          <w:rFonts w:ascii="Times New Roman" w:eastAsia="Times New Roman" w:hAnsi="Times New Roman" w:cs="Times New Roman"/>
          <w:sz w:val="24"/>
          <w:szCs w:val="24"/>
          <w:lang w:eastAsia="ru-RU"/>
        </w:rPr>
        <w:t xml:space="preserve">Я считаю, что нам давно нужно было «показать зубы» и на беспрецедентное ущемление наших интересов на Западе адекватно и жёстко ответить. Многие иностранные компании из недружественных стран в результате предпринятых мер существенно пострадают и уйдут с российского рынка. </w:t>
      </w:r>
    </w:p>
    <w:p w14:paraId="146D52F3"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r w:rsidRPr="00114AA9">
        <w:rPr>
          <w:rFonts w:ascii="Times New Roman" w:eastAsia="Times New Roman" w:hAnsi="Times New Roman" w:cs="Times New Roman"/>
          <w:sz w:val="24"/>
          <w:szCs w:val="24"/>
          <w:lang w:eastAsia="ru-RU"/>
        </w:rPr>
        <w:t xml:space="preserve">В первую очередь и в наибольшей степени, на мой взгляд, пострадают те иностранные компании, которые на протяжении ряда лет вкладывали свои средства в сферы, наиболее связанные с финансовым сектором и в меньшей степени с реальным производством. Такие вложения были самые выгодные, учитывая, что все последние годы экономика нашей страны выстроена по типу некой «Буратинии», когда наибольший доход приносят финансовые операции по типу «деньги делают деньги». </w:t>
      </w:r>
    </w:p>
    <w:p w14:paraId="4114031A"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r w:rsidRPr="00114AA9">
        <w:rPr>
          <w:rFonts w:ascii="Times New Roman" w:eastAsia="Times New Roman" w:hAnsi="Times New Roman" w:cs="Times New Roman"/>
          <w:sz w:val="24"/>
          <w:szCs w:val="24"/>
          <w:lang w:eastAsia="ru-RU"/>
        </w:rPr>
        <w:t>А то, что будет происходить в реальном секторе экономики, то, я уверен, здесь нужно очень грамотно выработать дальнейший механизм функционирования тех производств, откуда уйдут западные представители. Необходимо максимально эффективно воспользоваться оставшимися основными средствами производства. Возможно, они перейдут в государственную собственность, возможно, будет выработана какая-то другая схема, но важно, что при этом будут сохранены рабочие места. Кроме того, нужно создавать новые, сопутствующие производства, которые будут осуществлять импортозамещение, например, тех же комплектующих и запасных частей в автомобильном производстве. Наконец, необходимо убрать «казино» из нашей финансовой жизни и выдавать деньги реальному сектору экономики под 2-3% годовых, чтобы наладить спокойную мирную жизнь без всяких финансовых «всплесков» и потрясений, организованных валютными спекулянтами в нашей до сих пор существующей системе – «диктатуре ростовщиков».</w:t>
      </w:r>
    </w:p>
    <w:p w14:paraId="37C7D995" w14:textId="77777777" w:rsidR="00114AA9" w:rsidRPr="00114AA9" w:rsidRDefault="00114AA9" w:rsidP="00114AA9">
      <w:pPr>
        <w:spacing w:after="0" w:line="240" w:lineRule="auto"/>
        <w:rPr>
          <w:rFonts w:ascii="Times New Roman" w:eastAsia="Times New Roman" w:hAnsi="Times New Roman" w:cs="Times New Roman"/>
          <w:sz w:val="24"/>
          <w:szCs w:val="24"/>
          <w:lang w:eastAsia="ru-RU"/>
        </w:rPr>
      </w:pPr>
      <w:r w:rsidRPr="00114AA9">
        <w:rPr>
          <w:rFonts w:ascii="Times New Roman" w:eastAsia="Times New Roman" w:hAnsi="Times New Roman" w:cs="Times New Roman"/>
          <w:sz w:val="24"/>
          <w:szCs w:val="24"/>
          <w:lang w:eastAsia="ru-RU"/>
        </w:rPr>
        <w:t>Конечно, сказать, что в результате принятых контрсанкций Россия полностью выходит из мировой экономики нельзя, тем более, что помимо Запада есть и другие государства - Китай, Индия, страны Латинской Америки, Африки, но мы такими решительными действиями показываем, что так нагло поступать с нашей страной недопустимо.</w:t>
      </w:r>
    </w:p>
    <w:p w14:paraId="2D5693B8" w14:textId="77777777" w:rsidR="006C25BD" w:rsidRDefault="006C25BD"/>
    <w:sectPr w:rsidR="006C2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BD"/>
    <w:rsid w:val="00114AA9"/>
    <w:rsid w:val="006C25BD"/>
    <w:rsid w:val="00C5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66223-692C-4FE1-9414-245CC74F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09938">
      <w:bodyDiv w:val="1"/>
      <w:marLeft w:val="0"/>
      <w:marRight w:val="0"/>
      <w:marTop w:val="0"/>
      <w:marBottom w:val="0"/>
      <w:divBdr>
        <w:top w:val="none" w:sz="0" w:space="0" w:color="auto"/>
        <w:left w:val="none" w:sz="0" w:space="0" w:color="auto"/>
        <w:bottom w:val="none" w:sz="0" w:space="0" w:color="auto"/>
        <w:right w:val="none" w:sz="0" w:space="0" w:color="auto"/>
      </w:divBdr>
      <w:divsChild>
        <w:div w:id="1690597375">
          <w:marLeft w:val="0"/>
          <w:marRight w:val="0"/>
          <w:marTop w:val="0"/>
          <w:marBottom w:val="0"/>
          <w:divBdr>
            <w:top w:val="none" w:sz="0" w:space="0" w:color="auto"/>
            <w:left w:val="none" w:sz="0" w:space="0" w:color="auto"/>
            <w:bottom w:val="none" w:sz="0" w:space="0" w:color="auto"/>
            <w:right w:val="none" w:sz="0" w:space="0" w:color="auto"/>
          </w:divBdr>
          <w:divsChild>
            <w:div w:id="1723363212">
              <w:marLeft w:val="0"/>
              <w:marRight w:val="0"/>
              <w:marTop w:val="0"/>
              <w:marBottom w:val="0"/>
              <w:divBdr>
                <w:top w:val="none" w:sz="0" w:space="0" w:color="auto"/>
                <w:left w:val="none" w:sz="0" w:space="0" w:color="auto"/>
                <w:bottom w:val="none" w:sz="0" w:space="0" w:color="auto"/>
                <w:right w:val="none" w:sz="0" w:space="0" w:color="auto"/>
              </w:divBdr>
              <w:divsChild>
                <w:div w:id="632832494">
                  <w:marLeft w:val="0"/>
                  <w:marRight w:val="0"/>
                  <w:marTop w:val="0"/>
                  <w:marBottom w:val="0"/>
                  <w:divBdr>
                    <w:top w:val="none" w:sz="0" w:space="0" w:color="auto"/>
                    <w:left w:val="none" w:sz="0" w:space="0" w:color="auto"/>
                    <w:bottom w:val="none" w:sz="0" w:space="0" w:color="auto"/>
                    <w:right w:val="none" w:sz="0" w:space="0" w:color="auto"/>
                  </w:divBdr>
                  <w:divsChild>
                    <w:div w:id="583607820">
                      <w:marLeft w:val="0"/>
                      <w:marRight w:val="0"/>
                      <w:marTop w:val="0"/>
                      <w:marBottom w:val="0"/>
                      <w:divBdr>
                        <w:top w:val="none" w:sz="0" w:space="0" w:color="auto"/>
                        <w:left w:val="none" w:sz="0" w:space="0" w:color="auto"/>
                        <w:bottom w:val="none" w:sz="0" w:space="0" w:color="auto"/>
                        <w:right w:val="none" w:sz="0" w:space="0" w:color="auto"/>
                      </w:divBdr>
                      <w:divsChild>
                        <w:div w:id="1464343908">
                          <w:marLeft w:val="0"/>
                          <w:marRight w:val="0"/>
                          <w:marTop w:val="0"/>
                          <w:marBottom w:val="0"/>
                          <w:divBdr>
                            <w:top w:val="none" w:sz="0" w:space="0" w:color="auto"/>
                            <w:left w:val="none" w:sz="0" w:space="0" w:color="auto"/>
                            <w:bottom w:val="none" w:sz="0" w:space="0" w:color="auto"/>
                            <w:right w:val="none" w:sz="0" w:space="0" w:color="auto"/>
                          </w:divBdr>
                          <w:divsChild>
                            <w:div w:id="1088891493">
                              <w:marLeft w:val="0"/>
                              <w:marRight w:val="0"/>
                              <w:marTop w:val="0"/>
                              <w:marBottom w:val="0"/>
                              <w:divBdr>
                                <w:top w:val="none" w:sz="0" w:space="0" w:color="auto"/>
                                <w:left w:val="none" w:sz="0" w:space="0" w:color="auto"/>
                                <w:bottom w:val="none" w:sz="0" w:space="0" w:color="auto"/>
                                <w:right w:val="none" w:sz="0" w:space="0" w:color="auto"/>
                              </w:divBdr>
                            </w:div>
                            <w:div w:id="1902981616">
                              <w:marLeft w:val="0"/>
                              <w:marRight w:val="0"/>
                              <w:marTop w:val="0"/>
                              <w:marBottom w:val="0"/>
                              <w:divBdr>
                                <w:top w:val="none" w:sz="0" w:space="0" w:color="auto"/>
                                <w:left w:val="none" w:sz="0" w:space="0" w:color="auto"/>
                                <w:bottom w:val="none" w:sz="0" w:space="0" w:color="auto"/>
                                <w:right w:val="none" w:sz="0" w:space="0" w:color="auto"/>
                              </w:divBdr>
                            </w:div>
                            <w:div w:id="1779989456">
                              <w:marLeft w:val="0"/>
                              <w:marRight w:val="0"/>
                              <w:marTop w:val="0"/>
                              <w:marBottom w:val="0"/>
                              <w:divBdr>
                                <w:top w:val="none" w:sz="0" w:space="0" w:color="auto"/>
                                <w:left w:val="none" w:sz="0" w:space="0" w:color="auto"/>
                                <w:bottom w:val="none" w:sz="0" w:space="0" w:color="auto"/>
                                <w:right w:val="none" w:sz="0" w:space="0" w:color="auto"/>
                              </w:divBdr>
                            </w:div>
                            <w:div w:id="418140293">
                              <w:marLeft w:val="0"/>
                              <w:marRight w:val="0"/>
                              <w:marTop w:val="0"/>
                              <w:marBottom w:val="0"/>
                              <w:divBdr>
                                <w:top w:val="none" w:sz="0" w:space="0" w:color="auto"/>
                                <w:left w:val="none" w:sz="0" w:space="0" w:color="auto"/>
                                <w:bottom w:val="none" w:sz="0" w:space="0" w:color="auto"/>
                                <w:right w:val="none" w:sz="0" w:space="0" w:color="auto"/>
                              </w:divBdr>
                            </w:div>
                            <w:div w:id="209191983">
                              <w:marLeft w:val="0"/>
                              <w:marRight w:val="0"/>
                              <w:marTop w:val="0"/>
                              <w:marBottom w:val="0"/>
                              <w:divBdr>
                                <w:top w:val="none" w:sz="0" w:space="0" w:color="auto"/>
                                <w:left w:val="none" w:sz="0" w:space="0" w:color="auto"/>
                                <w:bottom w:val="none" w:sz="0" w:space="0" w:color="auto"/>
                                <w:right w:val="none" w:sz="0" w:space="0" w:color="auto"/>
                              </w:divBdr>
                            </w:div>
                            <w:div w:id="396636212">
                              <w:marLeft w:val="0"/>
                              <w:marRight w:val="0"/>
                              <w:marTop w:val="0"/>
                              <w:marBottom w:val="0"/>
                              <w:divBdr>
                                <w:top w:val="none" w:sz="0" w:space="0" w:color="auto"/>
                                <w:left w:val="none" w:sz="0" w:space="0" w:color="auto"/>
                                <w:bottom w:val="none" w:sz="0" w:space="0" w:color="auto"/>
                                <w:right w:val="none" w:sz="0" w:space="0" w:color="auto"/>
                              </w:divBdr>
                            </w:div>
                            <w:div w:id="1593313287">
                              <w:marLeft w:val="0"/>
                              <w:marRight w:val="0"/>
                              <w:marTop w:val="0"/>
                              <w:marBottom w:val="0"/>
                              <w:divBdr>
                                <w:top w:val="none" w:sz="0" w:space="0" w:color="auto"/>
                                <w:left w:val="none" w:sz="0" w:space="0" w:color="auto"/>
                                <w:bottom w:val="none" w:sz="0" w:space="0" w:color="auto"/>
                                <w:right w:val="none" w:sz="0" w:space="0" w:color="auto"/>
                              </w:divBdr>
                            </w:div>
                            <w:div w:id="205795704">
                              <w:marLeft w:val="0"/>
                              <w:marRight w:val="0"/>
                              <w:marTop w:val="0"/>
                              <w:marBottom w:val="0"/>
                              <w:divBdr>
                                <w:top w:val="none" w:sz="0" w:space="0" w:color="auto"/>
                                <w:left w:val="none" w:sz="0" w:space="0" w:color="auto"/>
                                <w:bottom w:val="none" w:sz="0" w:space="0" w:color="auto"/>
                                <w:right w:val="none" w:sz="0" w:space="0" w:color="auto"/>
                              </w:divBdr>
                            </w:div>
                            <w:div w:id="1574393988">
                              <w:marLeft w:val="0"/>
                              <w:marRight w:val="0"/>
                              <w:marTop w:val="0"/>
                              <w:marBottom w:val="0"/>
                              <w:divBdr>
                                <w:top w:val="none" w:sz="0" w:space="0" w:color="auto"/>
                                <w:left w:val="none" w:sz="0" w:space="0" w:color="auto"/>
                                <w:bottom w:val="none" w:sz="0" w:space="0" w:color="auto"/>
                                <w:right w:val="none" w:sz="0" w:space="0" w:color="auto"/>
                              </w:divBdr>
                            </w:div>
                            <w:div w:id="19136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2022-07-11T11:31:00Z</dcterms:created>
  <dcterms:modified xsi:type="dcterms:W3CDTF">2022-07-11T11:31:00Z</dcterms:modified>
</cp:coreProperties>
</file>